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ED" w:rsidRPr="007B37ED" w:rsidRDefault="007B37ED" w:rsidP="007B37ED">
      <w:pPr>
        <w:pBdr>
          <w:bottom w:val="single" w:sz="6" w:space="7" w:color="EEEEEE"/>
        </w:pBdr>
        <w:spacing w:after="300" w:line="240" w:lineRule="auto"/>
        <w:jc w:val="center"/>
        <w:outlineLvl w:val="0"/>
        <w:rPr>
          <w:rFonts w:ascii="Open Sans" w:eastAsia="Times New Roman" w:hAnsi="Open Sans" w:cs="Times New Roman"/>
          <w:b/>
          <w:color w:val="333333"/>
          <w:kern w:val="36"/>
          <w:sz w:val="28"/>
          <w:szCs w:val="24"/>
          <w:lang w:eastAsia="ru-RU"/>
        </w:rPr>
      </w:pPr>
      <w:r w:rsidRPr="007B37ED">
        <w:rPr>
          <w:rFonts w:ascii="Open Sans" w:eastAsia="Times New Roman" w:hAnsi="Open Sans" w:cs="Times New Roman"/>
          <w:b/>
          <w:color w:val="333333"/>
          <w:kern w:val="36"/>
          <w:sz w:val="28"/>
          <w:szCs w:val="24"/>
          <w:lang w:eastAsia="ru-RU"/>
        </w:rPr>
        <w:t>12.1 БІЛІМ САЛАСЫНДАҒ</w:t>
      </w:r>
      <w:proofErr w:type="gramStart"/>
      <w:r w:rsidRPr="007B37ED">
        <w:rPr>
          <w:rFonts w:ascii="Open Sans" w:eastAsia="Times New Roman" w:hAnsi="Open Sans" w:cs="Times New Roman"/>
          <w:b/>
          <w:color w:val="333333"/>
          <w:kern w:val="36"/>
          <w:sz w:val="28"/>
          <w:szCs w:val="24"/>
          <w:lang w:eastAsia="ru-RU"/>
        </w:rPr>
        <w:t>Ы</w:t>
      </w:r>
      <w:proofErr w:type="gramEnd"/>
      <w:r w:rsidRPr="007B37ED">
        <w:rPr>
          <w:rFonts w:ascii="Open Sans" w:eastAsia="Times New Roman" w:hAnsi="Open Sans" w:cs="Times New Roman"/>
          <w:b/>
          <w:color w:val="333333"/>
          <w:kern w:val="36"/>
          <w:sz w:val="28"/>
          <w:szCs w:val="24"/>
          <w:lang w:eastAsia="ru-RU"/>
        </w:rPr>
        <w:t xml:space="preserve"> МЕМЛЕКЕТТІК ҚЫЗМЕТТЕР</w:t>
      </w:r>
    </w:p>
    <w:p w:rsidR="007B37ED" w:rsidRPr="007B37ED" w:rsidRDefault="007B37ED" w:rsidP="007B37ED">
      <w:pPr>
        <w:spacing w:after="0" w:line="240" w:lineRule="auto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</w:pPr>
      <w:r w:rsidRPr="007B37ED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Наименование: </w:t>
      </w:r>
    </w:p>
    <w:p w:rsidR="007B37ED" w:rsidRPr="007B37ED" w:rsidRDefault="007B37ED" w:rsidP="007B37ED">
      <w:pPr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proofErr w:type="spell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Мектепке</w:t>
      </w:r>
      <w:proofErr w:type="spell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дейінгі</w:t>
      </w:r>
      <w:proofErr w:type="spell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ұйымдарына</w:t>
      </w:r>
      <w:proofErr w:type="spell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жіберу</w:t>
      </w:r>
      <w:proofErr w:type="spell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мектепке</w:t>
      </w:r>
      <w:proofErr w:type="spell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дейінгі</w:t>
      </w:r>
      <w:proofErr w:type="spell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(6 </w:t>
      </w:r>
      <w:proofErr w:type="spellStart"/>
      <w:proofErr w:type="gram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жас</w:t>
      </w:r>
      <w:proofErr w:type="gram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қа</w:t>
      </w:r>
      <w:proofErr w:type="spell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дейін</w:t>
      </w:r>
      <w:proofErr w:type="spell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жастағы</w:t>
      </w:r>
      <w:proofErr w:type="spell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балаларды</w:t>
      </w:r>
      <w:proofErr w:type="spell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кезекке</w:t>
      </w:r>
      <w:proofErr w:type="spellEnd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қою</w:t>
      </w:r>
      <w:proofErr w:type="spellEnd"/>
    </w:p>
    <w:p w:rsidR="007B37ED" w:rsidRPr="007B37ED" w:rsidRDefault="007B37ED" w:rsidP="007B37ED">
      <w:pPr>
        <w:spacing w:after="0" w:line="240" w:lineRule="auto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</w:pPr>
      <w:r w:rsidRPr="007B37ED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Паспорт государственной услуги: </w:t>
      </w:r>
    </w:p>
    <w:tbl>
      <w:tblPr>
        <w:tblW w:w="1105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7513"/>
      </w:tblGrid>
      <w:tr w:rsidR="007B37ED" w:rsidRPr="007B37ED" w:rsidTr="008B1C6B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</w:t>
            </w:r>
            <w:proofErr w:type="spellStart"/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жастағы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қою</w:t>
            </w:r>
            <w:proofErr w:type="spellEnd"/>
          </w:p>
        </w:tc>
      </w:tr>
      <w:tr w:rsidR="007B37ED" w:rsidRPr="007B37ED" w:rsidTr="008B1C6B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8B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облыстардың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Астана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қалаларының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аудандардың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қалалардың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атқарушы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қаладағы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аудандардың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аудандық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қалалардың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кенттердің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ауылдардың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ауылдық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округтердің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әкімдері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көрсетеді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7B37ED" w:rsidRPr="007B37ED" w:rsidTr="008B1C6B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Өтініштерді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беруді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асыратын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беру: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1)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2) «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Азаматтарға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корпорациясы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коммерциялық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акционерлік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корпорация);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3) «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үкіметтің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веб-порталы: </w:t>
            </w:r>
            <w:hyperlink r:id="rId5" w:history="1">
              <w:r w:rsidRPr="007B37E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www.egov.kz</w:t>
              </w:r>
            </w:hyperlink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Портал)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7ED" w:rsidRPr="007B37ED" w:rsidTr="008B1C6B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тұлғалар</w:t>
            </w:r>
            <w:proofErr w:type="spellEnd"/>
          </w:p>
        </w:tc>
      </w:tr>
      <w:tr w:rsidR="007B37ED" w:rsidRPr="007B37ED" w:rsidTr="008B1C6B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құны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</w:tr>
      <w:tr w:rsidR="007B37ED" w:rsidRPr="007B37ED" w:rsidTr="008B1C6B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мерзімдері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1)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корпорацияға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сәтінен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 минут;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2)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корпорацияға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күтудің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ұқсат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етілген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минут;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3)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көрсетуінің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рұқсат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етілген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минут.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7B37ED" w:rsidRPr="007B37ED" w:rsidTr="008B1C6B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автоматтандырылған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7B37ED" w:rsidRPr="007B37ED" w:rsidTr="008B1C6B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1)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дүйсенбі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аралығында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13.00-ден 14.00, 14.30-ға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іспен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8.30, 09.00-ден 18.00, 18.30-ға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Өтініштерді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13.00-ден 14.30-ға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үзіліспен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09.00-ден 17.30-ға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жүргізіледі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жазылусыз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жеделдеті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көрсетусіз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тәртібімен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көрсетіледі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корпорация: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жексенбі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күндерін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дүйсенбі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сенбі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аралығында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09.00-ден 20.00-ге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үзіліссіз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жүргізіледі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қалауы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тәртібінде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брондауға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3) портал: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жөндеу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жүргізуге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техникалық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үзілістерді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7B37ED" w:rsidRPr="007B37ED" w:rsidTr="008B1C6B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Қажетті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</w:p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сенімхат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корпорацияға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1) осы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anchor="z97" w:history="1">
              <w:r w:rsidRPr="007B37E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2-қосымшаға</w:t>
              </w:r>
            </w:hyperlink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2)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куәлігі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3)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куәландыратын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өкілдерінің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4)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ұйымға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кезекте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болғанда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куәландыратын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куәлігі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ұйымға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кезекте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жүйелерден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шлюзі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заңдарында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өзгеше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көзделмесе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нде</w:t>
            </w:r>
            <w:proofErr w:type="spellEnd"/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жүйелердегі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заңмен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қорғалатын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құпиясы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пайдалануға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келісім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ауылдық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әкімдігіне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жүгінгенде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Стандарттың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9-тармағында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ұсқаларын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көшірмелерін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ұсынады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Порталға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ЭЦ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куәландырылған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нысанындағы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сұрату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Жеке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куәландыратын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куәлігі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ұйымға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кезекте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құқығын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жүйелерден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шлюзі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өтінімді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кабинетінде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7B37ED" w:rsidRPr="007B37ED" w:rsidTr="008B1C6B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7ED" w:rsidRPr="007B37ED" w:rsidRDefault="007B37ED" w:rsidP="007B3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кезектілік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қою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(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ерікті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стандартқа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anchor="z95" w:history="1">
              <w:r w:rsidRPr="007B37E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1-қосымшаға</w:t>
              </w:r>
            </w:hyperlink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ұйымыға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табылады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Портал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жүгінгенде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алушыға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кабинетке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көрсетушінің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қолтаңбасы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ЭЦҚ)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қойылған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түріндегі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хабарламасы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жіберіледі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нәтижесіне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тасымалдағышпен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жүгінгенде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ресімделеді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басып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шығарылады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тұлғасының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</w:t>
            </w:r>
            <w:proofErr w:type="gram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қолымен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куәландырылады</w:t>
            </w:r>
            <w:proofErr w:type="spellEnd"/>
            <w:r w:rsidRPr="007B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B37ED" w:rsidRPr="007B37ED" w:rsidRDefault="007B37ED" w:rsidP="007B37ED">
      <w:pPr>
        <w:spacing w:after="0" w:line="240" w:lineRule="auto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7B37ED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Қосылды</w:t>
      </w:r>
      <w:proofErr w:type="spellEnd"/>
      <w:r w:rsidRPr="007B37ED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: </w:t>
      </w:r>
    </w:p>
    <w:p w:rsidR="007B37ED" w:rsidRPr="007B37ED" w:rsidRDefault="007B37ED" w:rsidP="007B37ED">
      <w:pPr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17.10.2016 - 17:41</w:t>
      </w:r>
    </w:p>
    <w:p w:rsidR="007B37ED" w:rsidRPr="007B37ED" w:rsidRDefault="007B37ED" w:rsidP="007B37ED">
      <w:pPr>
        <w:spacing w:after="0" w:line="240" w:lineRule="auto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7B37ED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Соңғы</w:t>
      </w:r>
      <w:proofErr w:type="spellEnd"/>
      <w:r w:rsidRPr="007B37ED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7B37ED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өзгер</w:t>
      </w:r>
      <w:proofErr w:type="gramStart"/>
      <w:r w:rsidRPr="007B37ED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i</w:t>
      </w:r>
      <w:proofErr w:type="gramEnd"/>
      <w:r w:rsidRPr="007B37ED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стер</w:t>
      </w:r>
      <w:proofErr w:type="spellEnd"/>
      <w:r w:rsidRPr="007B37ED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ru-RU"/>
        </w:rPr>
        <w:t>: </w:t>
      </w:r>
    </w:p>
    <w:p w:rsidR="007B37ED" w:rsidRPr="007B37ED" w:rsidRDefault="007B37ED" w:rsidP="007B37ED">
      <w:pPr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7B37ED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03.02.2020 - 10:18</w:t>
      </w:r>
    </w:p>
    <w:p w:rsidR="005D1A32" w:rsidRPr="005D1A32" w:rsidRDefault="005D1A32" w:rsidP="005D1A32">
      <w:pPr>
        <w:rPr>
          <w:lang w:val="kk-KZ"/>
        </w:rPr>
      </w:pPr>
    </w:p>
    <w:p w:rsidR="008B1C6B" w:rsidRDefault="008B1C6B" w:rsidP="005D1A32">
      <w:pPr>
        <w:pStyle w:val="2"/>
        <w:spacing w:before="300" w:after="15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1A32" w:rsidRPr="008B1C6B" w:rsidRDefault="008B1C6B" w:rsidP="005D1A32">
      <w:pPr>
        <w:pStyle w:val="2"/>
        <w:spacing w:before="300" w:after="15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hyperlink r:id="rId8" w:history="1">
        <w:r w:rsidR="005D1A32" w:rsidRPr="008B1C6B">
          <w:rPr>
            <w:rStyle w:val="a4"/>
            <w:rFonts w:ascii="Times New Roman" w:hAnsi="Times New Roman" w:cs="Times New Roman"/>
            <w:bCs w:val="0"/>
            <w:color w:val="000000" w:themeColor="text1"/>
            <w:sz w:val="28"/>
            <w:szCs w:val="28"/>
            <w:u w:val="none"/>
          </w:rPr>
          <w:t>12.2 БІЛІМ САЛАСЫНДАҒ</w:t>
        </w:r>
        <w:proofErr w:type="gramStart"/>
        <w:r w:rsidR="005D1A32" w:rsidRPr="008B1C6B">
          <w:rPr>
            <w:rStyle w:val="a4"/>
            <w:rFonts w:ascii="Times New Roman" w:hAnsi="Times New Roman" w:cs="Times New Roman"/>
            <w:bCs w:val="0"/>
            <w:color w:val="000000" w:themeColor="text1"/>
            <w:sz w:val="28"/>
            <w:szCs w:val="28"/>
            <w:u w:val="none"/>
          </w:rPr>
          <w:t>Ы</w:t>
        </w:r>
        <w:proofErr w:type="gramEnd"/>
        <w:r w:rsidR="005D1A32" w:rsidRPr="008B1C6B">
          <w:rPr>
            <w:rStyle w:val="a4"/>
            <w:rFonts w:ascii="Times New Roman" w:hAnsi="Times New Roman" w:cs="Times New Roman"/>
            <w:bCs w:val="0"/>
            <w:color w:val="000000" w:themeColor="text1"/>
            <w:sz w:val="28"/>
            <w:szCs w:val="28"/>
            <w:u w:val="none"/>
          </w:rPr>
          <w:t xml:space="preserve"> МЕМЛЕКЕТТІК ҚЫЗМЕТТЕР</w:t>
        </w:r>
      </w:hyperlink>
    </w:p>
    <w:p w:rsidR="005D1A32" w:rsidRDefault="005D1A32" w:rsidP="005D1A32">
      <w:pPr>
        <w:shd w:val="clear" w:color="auto" w:fill="FFFFFF"/>
        <w:contextualSpacing/>
        <w:rPr>
          <w:rFonts w:ascii="Open Sans" w:hAnsi="Open Sans"/>
          <w:b/>
          <w:bCs/>
          <w:color w:val="333333"/>
          <w:sz w:val="21"/>
          <w:szCs w:val="21"/>
        </w:rPr>
      </w:pPr>
      <w:r>
        <w:rPr>
          <w:rFonts w:ascii="Open Sans" w:hAnsi="Open Sans"/>
          <w:b/>
          <w:bCs/>
          <w:color w:val="333333"/>
          <w:sz w:val="21"/>
          <w:szCs w:val="21"/>
        </w:rPr>
        <w:t>Наименование: </w:t>
      </w:r>
    </w:p>
    <w:p w:rsidR="005D1A32" w:rsidRDefault="005D1A32" w:rsidP="005D1A32">
      <w:pPr>
        <w:shd w:val="clear" w:color="auto" w:fill="FFFFFF"/>
        <w:contextualSpacing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color w:val="333333"/>
          <w:sz w:val="21"/>
          <w:szCs w:val="21"/>
        </w:rPr>
        <w:t>Мектепке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</w:rPr>
        <w:t>дейінгі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</w:rPr>
        <w:t>бі</w:t>
      </w:r>
      <w:proofErr w:type="gramStart"/>
      <w:r>
        <w:rPr>
          <w:rFonts w:ascii="Open Sans" w:hAnsi="Open Sans"/>
          <w:color w:val="333333"/>
          <w:sz w:val="21"/>
          <w:szCs w:val="21"/>
        </w:rPr>
        <w:t>л</w:t>
      </w:r>
      <w:proofErr w:type="gramEnd"/>
      <w:r>
        <w:rPr>
          <w:rFonts w:ascii="Open Sans" w:hAnsi="Open Sans"/>
          <w:color w:val="333333"/>
          <w:sz w:val="21"/>
          <w:szCs w:val="21"/>
        </w:rPr>
        <w:t>ім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беру </w:t>
      </w:r>
      <w:proofErr w:type="spellStart"/>
      <w:r>
        <w:rPr>
          <w:rFonts w:ascii="Open Sans" w:hAnsi="Open Sans"/>
          <w:color w:val="333333"/>
          <w:sz w:val="21"/>
          <w:szCs w:val="21"/>
        </w:rPr>
        <w:t>ұйымдарына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</w:rPr>
        <w:t>құжаттарды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</w:rPr>
        <w:t>қабылдау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</w:rPr>
        <w:t>және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</w:rPr>
        <w:t>балаларды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</w:rPr>
        <w:t>қабылдау</w:t>
      </w:r>
      <w:proofErr w:type="spellEnd"/>
    </w:p>
    <w:p w:rsidR="005D1A32" w:rsidRDefault="005D1A32" w:rsidP="005D1A32">
      <w:pPr>
        <w:shd w:val="clear" w:color="auto" w:fill="FFFFFF"/>
        <w:contextualSpacing/>
        <w:rPr>
          <w:rFonts w:ascii="Open Sans" w:hAnsi="Open Sans"/>
          <w:b/>
          <w:bCs/>
          <w:color w:val="333333"/>
          <w:sz w:val="21"/>
          <w:szCs w:val="21"/>
        </w:rPr>
      </w:pPr>
      <w:r>
        <w:rPr>
          <w:rFonts w:ascii="Open Sans" w:hAnsi="Open Sans"/>
          <w:b/>
          <w:bCs/>
          <w:color w:val="333333"/>
          <w:sz w:val="21"/>
          <w:szCs w:val="21"/>
        </w:rPr>
        <w:t>Паспорт государственн</w:t>
      </w:r>
      <w:bookmarkStart w:id="0" w:name="_GoBack"/>
      <w:bookmarkEnd w:id="0"/>
      <w:r>
        <w:rPr>
          <w:rFonts w:ascii="Open Sans" w:hAnsi="Open Sans"/>
          <w:b/>
          <w:bCs/>
          <w:color w:val="333333"/>
          <w:sz w:val="21"/>
          <w:szCs w:val="21"/>
        </w:rPr>
        <w:t>ой услуги: </w:t>
      </w:r>
    </w:p>
    <w:tbl>
      <w:tblPr>
        <w:tblW w:w="1077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5"/>
        <w:gridCol w:w="7229"/>
      </w:tblGrid>
      <w:tr w:rsidR="005D1A32" w:rsidTr="005D1A32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Мектепке</w:t>
            </w:r>
            <w:proofErr w:type="spellEnd"/>
            <w:r>
              <w:t xml:space="preserve">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</w:t>
            </w:r>
            <w:proofErr w:type="spellEnd"/>
            <w:r>
              <w:t xml:space="preserve"> беру </w:t>
            </w:r>
            <w:proofErr w:type="spellStart"/>
            <w:r>
              <w:t>ұйымдарына</w:t>
            </w:r>
            <w:proofErr w:type="spellEnd"/>
            <w:r>
              <w:t xml:space="preserve">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балаларды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</w:p>
        </w:tc>
      </w:tr>
      <w:tr w:rsidR="005D1A32" w:rsidTr="005D1A32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көрсететін</w:t>
            </w:r>
            <w:proofErr w:type="spellEnd"/>
            <w:r>
              <w:t xml:space="preserve"> </w:t>
            </w:r>
            <w:proofErr w:type="spellStart"/>
            <w:r>
              <w:t>мемлекетті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орган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үлгідегі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түрдегі</w:t>
            </w:r>
            <w:proofErr w:type="spellEnd"/>
            <w:r>
              <w:t xml:space="preserve"> </w:t>
            </w:r>
            <w:proofErr w:type="spellStart"/>
            <w:r>
              <w:t>мектепке</w:t>
            </w:r>
            <w:proofErr w:type="spellEnd"/>
            <w:r>
              <w:t xml:space="preserve">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ұйымдар</w:t>
            </w:r>
            <w:proofErr w:type="spellEnd"/>
            <w:r>
              <w:t xml:space="preserve"> (</w:t>
            </w:r>
            <w:proofErr w:type="spellStart"/>
            <w:r>
              <w:t>бұдан</w:t>
            </w:r>
            <w:proofErr w:type="spellEnd"/>
            <w:r>
              <w:t xml:space="preserve"> </w:t>
            </w:r>
            <w:proofErr w:type="spellStart"/>
            <w:r>
              <w:t>ә</w:t>
            </w:r>
            <w:proofErr w:type="gramStart"/>
            <w:r>
              <w:t>р</w:t>
            </w:r>
            <w:proofErr w:type="gramEnd"/>
            <w:r>
              <w:t>і</w:t>
            </w:r>
            <w:proofErr w:type="spellEnd"/>
            <w:r>
              <w:t xml:space="preserve"> –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) </w:t>
            </w:r>
            <w:proofErr w:type="spellStart"/>
            <w:r>
              <w:t>көрсетеді</w:t>
            </w:r>
            <w:proofErr w:type="spellEnd"/>
            <w:r>
              <w:t>.</w:t>
            </w:r>
            <w:r>
              <w:br/>
              <w:t> </w:t>
            </w:r>
          </w:p>
        </w:tc>
      </w:tr>
      <w:tr w:rsidR="005D1A32" w:rsidTr="005D1A32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Өтініштерді</w:t>
            </w:r>
            <w:proofErr w:type="spellEnd"/>
            <w:r>
              <w:t xml:space="preserve"> </w:t>
            </w:r>
            <w:proofErr w:type="spellStart"/>
            <w:r>
              <w:t>қабылдауды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нәтижелерін</w:t>
            </w:r>
            <w:proofErr w:type="spellEnd"/>
            <w:r>
              <w:t xml:space="preserve"> </w:t>
            </w:r>
            <w:proofErr w:type="spellStart"/>
            <w:r>
              <w:t>беруді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асыратын</w:t>
            </w:r>
            <w:proofErr w:type="spellEnd"/>
            <w:r>
              <w:t xml:space="preserve"> </w:t>
            </w:r>
            <w:proofErr w:type="spellStart"/>
            <w:r>
              <w:t>мекеме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150" w:afterAutospacing="0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беру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берушінің</w:t>
            </w:r>
            <w:proofErr w:type="spellEnd"/>
            <w:r>
              <w:t xml:space="preserve"> </w:t>
            </w:r>
            <w:proofErr w:type="spellStart"/>
            <w:r>
              <w:t>кеңсесі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асырылады</w:t>
            </w:r>
            <w:proofErr w:type="spellEnd"/>
            <w:r>
              <w:t>.</w:t>
            </w:r>
          </w:p>
          <w:p w:rsidR="005D1A32" w:rsidRDefault="005D1A32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5D1A32" w:rsidTr="005D1A32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тұлғалар</w:t>
            </w:r>
            <w:proofErr w:type="spellEnd"/>
          </w:p>
        </w:tc>
      </w:tr>
      <w:tr w:rsidR="005D1A32" w:rsidTr="005D1A32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құны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тегі</w:t>
            </w:r>
            <w:proofErr w:type="gramStart"/>
            <w:r>
              <w:t>н</w:t>
            </w:r>
            <w:proofErr w:type="spellEnd"/>
            <w:proofErr w:type="gramEnd"/>
          </w:p>
        </w:tc>
      </w:tr>
      <w:tr w:rsidR="005D1A32" w:rsidTr="005D1A32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мерзі</w:t>
            </w:r>
            <w:proofErr w:type="gramStart"/>
            <w:r>
              <w:t>м</w:t>
            </w:r>
            <w:proofErr w:type="gramEnd"/>
            <w:r>
              <w:t>і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мерзімдері</w:t>
            </w:r>
            <w:proofErr w:type="spellEnd"/>
            <w:r>
              <w:t>:</w:t>
            </w:r>
            <w:r>
              <w:br/>
              <w:t xml:space="preserve">     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топтамасын</w:t>
            </w:r>
            <w:proofErr w:type="spellEnd"/>
            <w:r>
              <w:t xml:space="preserve"> </w:t>
            </w:r>
            <w:proofErr w:type="spellStart"/>
            <w:r>
              <w:t>тапсырған</w:t>
            </w:r>
            <w:proofErr w:type="spellEnd"/>
            <w:r>
              <w:t xml:space="preserve"> </w:t>
            </w:r>
            <w:proofErr w:type="spellStart"/>
            <w:r>
              <w:t>сәттен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 xml:space="preserve"> – 30 минут;</w:t>
            </w:r>
            <w:r>
              <w:br/>
              <w:t xml:space="preserve">     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сәтіне</w:t>
            </w:r>
            <w:proofErr w:type="spellEnd"/>
            <w:r>
              <w:t xml:space="preserve">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күтудің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ұқсат</w:t>
            </w:r>
            <w:proofErr w:type="spellEnd"/>
            <w:r>
              <w:t xml:space="preserve"> </w:t>
            </w:r>
            <w:proofErr w:type="spellStart"/>
            <w:r>
              <w:t>етілген</w:t>
            </w:r>
            <w:proofErr w:type="spellEnd"/>
            <w:r>
              <w:t xml:space="preserve"> </w:t>
            </w: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ұзақ</w:t>
            </w:r>
            <w:proofErr w:type="spellEnd"/>
            <w:r>
              <w:t xml:space="preserve"> </w:t>
            </w:r>
            <w:proofErr w:type="spellStart"/>
            <w:r>
              <w:t>уақыты</w:t>
            </w:r>
            <w:proofErr w:type="spellEnd"/>
            <w:r>
              <w:t xml:space="preserve"> – 15 минут;</w:t>
            </w:r>
            <w:r>
              <w:br/>
              <w:t xml:space="preserve">     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көрсетудің</w:t>
            </w:r>
            <w:proofErr w:type="spellEnd"/>
            <w:r>
              <w:t xml:space="preserve"> </w:t>
            </w:r>
            <w:proofErr w:type="spellStart"/>
            <w:r>
              <w:t>рұқсат</w:t>
            </w:r>
            <w:proofErr w:type="spellEnd"/>
            <w:r>
              <w:t xml:space="preserve"> </w:t>
            </w:r>
            <w:proofErr w:type="spellStart"/>
            <w:r>
              <w:t>етілген</w:t>
            </w:r>
            <w:proofErr w:type="spellEnd"/>
            <w:r>
              <w:t xml:space="preserve"> </w:t>
            </w: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ұзақ</w:t>
            </w:r>
            <w:proofErr w:type="spellEnd"/>
            <w:r>
              <w:t xml:space="preserve"> </w:t>
            </w:r>
            <w:proofErr w:type="spellStart"/>
            <w:r>
              <w:t>уақыты</w:t>
            </w:r>
            <w:proofErr w:type="spellEnd"/>
            <w:r>
              <w:t xml:space="preserve"> – 15 минут.</w:t>
            </w:r>
            <w:r>
              <w:br/>
              <w:t> </w:t>
            </w:r>
          </w:p>
        </w:tc>
      </w:tr>
      <w:tr w:rsidR="005D1A32" w:rsidTr="005D1A32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нысаны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r>
              <w:t> </w:t>
            </w:r>
            <w:proofErr w:type="spellStart"/>
            <w:r>
              <w:t>қағаз</w:t>
            </w:r>
            <w:proofErr w:type="spellEnd"/>
            <w:r>
              <w:t xml:space="preserve"> </w:t>
            </w:r>
            <w:proofErr w:type="spellStart"/>
            <w:r>
              <w:t>тү</w:t>
            </w:r>
            <w:proofErr w:type="gramStart"/>
            <w:r>
              <w:t>р</w:t>
            </w:r>
            <w:proofErr w:type="gramEnd"/>
            <w:r>
              <w:t>інде</w:t>
            </w:r>
            <w:proofErr w:type="spellEnd"/>
            <w:r>
              <w:t>.</w:t>
            </w:r>
          </w:p>
        </w:tc>
      </w:tr>
      <w:tr w:rsidR="005D1A32" w:rsidTr="005D1A32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>
              <w:t>Ж</w:t>
            </w:r>
            <w:proofErr w:type="gramEnd"/>
            <w:r>
              <w:t>ұмыс</w:t>
            </w:r>
            <w:proofErr w:type="spellEnd"/>
            <w:r>
              <w:t xml:space="preserve"> </w:t>
            </w:r>
            <w:proofErr w:type="spellStart"/>
            <w:r>
              <w:t>кестесі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Pr="005D1A32" w:rsidRDefault="005D1A32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proofErr w:type="spellStart"/>
            <w:proofErr w:type="gram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берушінің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кестесі</w:t>
            </w:r>
            <w:proofErr w:type="spellEnd"/>
            <w:r>
              <w:t xml:space="preserve">: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заңнамасына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> </w:t>
            </w:r>
            <w:proofErr w:type="spellStart"/>
            <w:r>
              <w:t>демалыс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> </w:t>
            </w:r>
            <w:proofErr w:type="spellStart"/>
            <w:r>
              <w:t>мереке</w:t>
            </w:r>
            <w:proofErr w:type="spellEnd"/>
            <w:r>
              <w:t xml:space="preserve"> </w:t>
            </w:r>
            <w:proofErr w:type="spellStart"/>
            <w:r>
              <w:t>күндерін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 xml:space="preserve">, </w:t>
            </w:r>
            <w:proofErr w:type="spellStart"/>
            <w:r>
              <w:t>дүйсенбі</w:t>
            </w:r>
            <w:proofErr w:type="spellEnd"/>
            <w:r>
              <w:t xml:space="preserve"> мен </w:t>
            </w:r>
            <w:proofErr w:type="spellStart"/>
            <w:r>
              <w:t>жұма</w:t>
            </w:r>
            <w:proofErr w:type="spellEnd"/>
            <w:r>
              <w:t xml:space="preserve"> </w:t>
            </w:r>
            <w:proofErr w:type="spellStart"/>
            <w:r>
              <w:t>аралығында</w:t>
            </w:r>
            <w:proofErr w:type="spellEnd"/>
            <w:r>
              <w:t xml:space="preserve"> </w:t>
            </w:r>
            <w:proofErr w:type="spellStart"/>
            <w:r>
              <w:t>белгіленген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кестесіне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сағат</w:t>
            </w:r>
            <w:proofErr w:type="spellEnd"/>
            <w:r>
              <w:t xml:space="preserve"> 13.00-ден 14.00-ге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түскі</w:t>
            </w:r>
            <w:proofErr w:type="spellEnd"/>
            <w:r>
              <w:t xml:space="preserve"> </w:t>
            </w:r>
            <w:proofErr w:type="spellStart"/>
            <w:r>
              <w:t>үзіліспен</w:t>
            </w:r>
            <w:proofErr w:type="spellEnd"/>
            <w:r>
              <w:t xml:space="preserve"> </w:t>
            </w:r>
            <w:proofErr w:type="spellStart"/>
            <w:r>
              <w:t>сағат</w:t>
            </w:r>
            <w:proofErr w:type="spellEnd"/>
            <w:r>
              <w:t xml:space="preserve"> 09.00-ден</w:t>
            </w:r>
            <w:proofErr w:type="gramEnd"/>
            <w:r>
              <w:t xml:space="preserve"> 18.00-ге </w:t>
            </w:r>
            <w:proofErr w:type="spellStart"/>
            <w:r>
              <w:t>дейін</w:t>
            </w:r>
            <w:proofErr w:type="spellEnd"/>
            <w:r>
              <w:t>.</w:t>
            </w:r>
            <w:r>
              <w:br/>
              <w:t xml:space="preserve">      </w:t>
            </w:r>
            <w:proofErr w:type="spellStart"/>
            <w:r>
              <w:t>Өтініштерді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өрсетілетін</w:t>
            </w:r>
            <w:proofErr w:type="spellEnd"/>
            <w:r>
              <w:t xml:space="preserve"> </w:t>
            </w: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нәтижесін</w:t>
            </w:r>
            <w:proofErr w:type="spellEnd"/>
            <w:r>
              <w:t xml:space="preserve"> беру </w:t>
            </w:r>
            <w:proofErr w:type="spellStart"/>
            <w:r>
              <w:t>сағат</w:t>
            </w:r>
            <w:proofErr w:type="spellEnd"/>
            <w:r>
              <w:t xml:space="preserve"> 13.00-ден 14.30-ға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түскі</w:t>
            </w:r>
            <w:proofErr w:type="spellEnd"/>
            <w:r>
              <w:t xml:space="preserve"> </w:t>
            </w:r>
            <w:proofErr w:type="spellStart"/>
            <w:r>
              <w:t>үзіліспен</w:t>
            </w:r>
            <w:proofErr w:type="spellEnd"/>
            <w:r>
              <w:t xml:space="preserve"> </w:t>
            </w:r>
            <w:proofErr w:type="spellStart"/>
            <w:r>
              <w:t>сағат</w:t>
            </w:r>
            <w:proofErr w:type="spellEnd"/>
            <w:r>
              <w:t xml:space="preserve"> 09.00-ден 17.30-ға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spellStart"/>
            <w:r>
              <w:t>жүргізіледі</w:t>
            </w:r>
            <w:proofErr w:type="spellEnd"/>
            <w:r>
              <w:t>.</w:t>
            </w:r>
            <w:r>
              <w:br/>
              <w:t xml:space="preserve">     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ала </w:t>
            </w:r>
            <w:proofErr w:type="spellStart"/>
            <w:r>
              <w:t>жазылусыз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жеделдетіп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көрсетусіз</w:t>
            </w:r>
            <w:proofErr w:type="spellEnd"/>
            <w:r>
              <w:t xml:space="preserve">, </w:t>
            </w:r>
            <w:proofErr w:type="spellStart"/>
            <w:r>
              <w:t>кезек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үту</w:t>
            </w:r>
            <w:proofErr w:type="spellEnd"/>
            <w:r>
              <w:t xml:space="preserve"> </w:t>
            </w:r>
            <w:proofErr w:type="spellStart"/>
            <w:r>
              <w:t>тәртібімен</w:t>
            </w:r>
            <w:proofErr w:type="spellEnd"/>
            <w:r>
              <w:t xml:space="preserve"> </w:t>
            </w:r>
            <w:proofErr w:type="spellStart"/>
            <w:r>
              <w:t>көрсетіледі</w:t>
            </w:r>
            <w:proofErr w:type="spellEnd"/>
            <w:r>
              <w:t>.</w:t>
            </w:r>
          </w:p>
        </w:tc>
      </w:tr>
      <w:tr w:rsidR="005D1A32" w:rsidTr="005D1A32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150" w:afterAutospacing="0"/>
            </w:pPr>
            <w:proofErr w:type="spellStart"/>
            <w:r>
              <w:t>Қажетті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</w:p>
          <w:p w:rsidR="005D1A32" w:rsidRDefault="005D1A32" w:rsidP="005D1A32">
            <w:pPr>
              <w:pStyle w:val="a3"/>
              <w:spacing w:before="0" w:beforeAutospacing="0" w:after="0" w:afterAutospacing="0"/>
              <w:ind w:left="-1126" w:firstLine="1126"/>
            </w:pPr>
            <w:r>
              <w:t> 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берушіге</w:t>
            </w:r>
            <w:proofErr w:type="spellEnd"/>
            <w:r>
              <w:t xml:space="preserve"> </w:t>
            </w:r>
            <w:proofErr w:type="spellStart"/>
            <w:r>
              <w:t>жү</w:t>
            </w:r>
            <w:proofErr w:type="gramStart"/>
            <w:r>
              <w:t>г</w:t>
            </w:r>
            <w:proofErr w:type="gramEnd"/>
            <w:r>
              <w:t>інген</w:t>
            </w:r>
            <w:proofErr w:type="spellEnd"/>
            <w:r>
              <w:t xml:space="preserve"> </w:t>
            </w:r>
            <w:proofErr w:type="spellStart"/>
            <w:r>
              <w:t>кезде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қажетті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тізбесі</w:t>
            </w:r>
            <w:proofErr w:type="spellEnd"/>
            <w:r>
              <w:t>:</w:t>
            </w:r>
            <w:r>
              <w:br/>
              <w:t xml:space="preserve">      1) </w:t>
            </w:r>
            <w:proofErr w:type="spellStart"/>
            <w:r>
              <w:t>өтініш</w:t>
            </w:r>
            <w:proofErr w:type="spellEnd"/>
            <w:r>
              <w:t xml:space="preserve"> (</w:t>
            </w:r>
            <w:proofErr w:type="spellStart"/>
            <w:r>
              <w:t>еркін</w:t>
            </w:r>
            <w:proofErr w:type="spellEnd"/>
            <w:r>
              <w:t xml:space="preserve"> </w:t>
            </w:r>
            <w:proofErr w:type="spellStart"/>
            <w:r>
              <w:t>нысанда</w:t>
            </w:r>
            <w:proofErr w:type="spellEnd"/>
            <w:r>
              <w:t>);</w:t>
            </w:r>
            <w:r>
              <w:br/>
              <w:t xml:space="preserve">      2) Астана </w:t>
            </w:r>
            <w:proofErr w:type="spellStart"/>
            <w:r>
              <w:t>және</w:t>
            </w:r>
            <w:proofErr w:type="spellEnd"/>
            <w:r>
              <w:t xml:space="preserve"> Алматы </w:t>
            </w:r>
            <w:proofErr w:type="spellStart"/>
            <w:r>
              <w:t>қалаларыны</w:t>
            </w:r>
            <w:proofErr w:type="gramStart"/>
            <w:r>
              <w:t>ң</w:t>
            </w:r>
            <w:proofErr w:type="spellEnd"/>
            <w:r>
              <w:t xml:space="preserve"> </w:t>
            </w:r>
            <w:proofErr w:type="spellStart"/>
            <w:r>
              <w:t>Б</w:t>
            </w:r>
            <w:proofErr w:type="gramEnd"/>
            <w:r>
              <w:t>ілім</w:t>
            </w:r>
            <w:proofErr w:type="spellEnd"/>
            <w:r>
              <w:t xml:space="preserve"> </w:t>
            </w:r>
            <w:proofErr w:type="spellStart"/>
            <w:r>
              <w:t>басқармалары</w:t>
            </w:r>
            <w:proofErr w:type="spellEnd"/>
            <w:r>
              <w:t xml:space="preserve">, </w:t>
            </w:r>
            <w:proofErr w:type="spellStart"/>
            <w:r>
              <w:t>аудандық</w:t>
            </w:r>
            <w:proofErr w:type="spellEnd"/>
            <w:r>
              <w:t xml:space="preserve">, </w:t>
            </w:r>
            <w:proofErr w:type="spellStart"/>
            <w:r>
              <w:t>қалалық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бөлімдері</w:t>
            </w:r>
            <w:proofErr w:type="spellEnd"/>
            <w:r>
              <w:t xml:space="preserve">, </w:t>
            </w:r>
            <w:proofErr w:type="spellStart"/>
            <w:r>
              <w:t>ауылдық</w:t>
            </w:r>
            <w:proofErr w:type="spellEnd"/>
            <w:r>
              <w:t xml:space="preserve"> </w:t>
            </w:r>
            <w:proofErr w:type="spellStart"/>
            <w:r>
              <w:t>жерлерде</w:t>
            </w:r>
            <w:proofErr w:type="spellEnd"/>
            <w:r>
              <w:t xml:space="preserve"> – </w:t>
            </w:r>
            <w:proofErr w:type="spellStart"/>
            <w:r>
              <w:t>әкім</w:t>
            </w:r>
            <w:proofErr w:type="spellEnd"/>
            <w:r>
              <w:t xml:space="preserve"> </w:t>
            </w:r>
            <w:proofErr w:type="spellStart"/>
            <w:r>
              <w:t>берген</w:t>
            </w:r>
            <w:proofErr w:type="spellEnd"/>
            <w:r>
              <w:t xml:space="preserve"> </w:t>
            </w:r>
            <w:proofErr w:type="spellStart"/>
            <w:r>
              <w:t>жолдама</w:t>
            </w:r>
            <w:proofErr w:type="spellEnd"/>
            <w:r>
              <w:t>;</w:t>
            </w:r>
            <w:r>
              <w:br/>
              <w:t xml:space="preserve">      3) </w:t>
            </w:r>
            <w:proofErr w:type="spellStart"/>
            <w:r>
              <w:t>сәйкестендіру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(</w:t>
            </w:r>
            <w:proofErr w:type="spellStart"/>
            <w:r>
              <w:t>ата-анасының</w:t>
            </w:r>
            <w:proofErr w:type="spellEnd"/>
            <w:r>
              <w:t xml:space="preserve">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gramEnd"/>
            <w:r>
              <w:t>інің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өкілінің</w:t>
            </w:r>
            <w:proofErr w:type="spellEnd"/>
            <w:r>
              <w:t xml:space="preserve">)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басын</w:t>
            </w:r>
            <w:proofErr w:type="spellEnd"/>
            <w:r>
              <w:t xml:space="preserve"> </w:t>
            </w:r>
            <w:proofErr w:type="spellStart"/>
            <w:r>
              <w:t>куәландыратын</w:t>
            </w:r>
            <w:proofErr w:type="spellEnd"/>
            <w:r>
              <w:t xml:space="preserve">  </w:t>
            </w:r>
            <w:proofErr w:type="spellStart"/>
            <w:r>
              <w:t>құжаты</w:t>
            </w:r>
            <w:proofErr w:type="spellEnd"/>
            <w:r>
              <w:t xml:space="preserve"> (</w:t>
            </w:r>
            <w:proofErr w:type="spellStart"/>
            <w:r>
              <w:t>түпнұсқа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көшірме</w:t>
            </w:r>
            <w:proofErr w:type="spellEnd"/>
            <w:r>
              <w:t>);</w:t>
            </w:r>
            <w:r>
              <w:br/>
              <w:t xml:space="preserve">      4) </w:t>
            </w:r>
            <w:proofErr w:type="spellStart"/>
            <w:r>
              <w:t>баланың</w:t>
            </w:r>
            <w:proofErr w:type="spellEnd"/>
            <w:r>
              <w:t> 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паспорты</w:t>
            </w:r>
            <w:proofErr w:type="spellEnd"/>
            <w:r>
              <w:t>;</w:t>
            </w:r>
            <w:r>
              <w:br/>
              <w:t xml:space="preserve">      5) </w:t>
            </w:r>
            <w:proofErr w:type="spellStart"/>
            <w:r>
              <w:t>баланың</w:t>
            </w:r>
            <w:proofErr w:type="spellEnd"/>
            <w:r>
              <w:t xml:space="preserve"> </w:t>
            </w:r>
            <w:proofErr w:type="spellStart"/>
            <w:r>
              <w:t>денсаулығы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анықтама</w:t>
            </w:r>
            <w:proofErr w:type="spellEnd"/>
          </w:p>
        </w:tc>
      </w:tr>
      <w:tr w:rsidR="005D1A32" w:rsidTr="005D1A32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нәтижесі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1A32" w:rsidRDefault="005D1A32">
            <w:pPr>
              <w:pStyle w:val="a3"/>
              <w:spacing w:before="0" w:beforeAutospacing="0" w:after="0" w:afterAutospacing="0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көрсетудің</w:t>
            </w:r>
            <w:proofErr w:type="spellEnd"/>
            <w:r>
              <w:t xml:space="preserve"> </w:t>
            </w:r>
            <w:proofErr w:type="spellStart"/>
            <w:r>
              <w:t>нәтижесі</w:t>
            </w:r>
            <w:proofErr w:type="spellEnd"/>
            <w:r>
              <w:t xml:space="preserve">: </w:t>
            </w:r>
            <w:proofErr w:type="spellStart"/>
            <w:r>
              <w:t>баланың</w:t>
            </w:r>
            <w:proofErr w:type="spellEnd"/>
            <w:r>
              <w:t xml:space="preserve"> </w:t>
            </w:r>
            <w:proofErr w:type="spellStart"/>
            <w:r>
              <w:t>ата-анасының</w:t>
            </w:r>
            <w:proofErr w:type="spellEnd"/>
            <w:r>
              <w:t xml:space="preserve">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gramEnd"/>
            <w:r>
              <w:t>інің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өкілінің</w:t>
            </w:r>
            <w:proofErr w:type="spellEnd"/>
            <w:r>
              <w:t xml:space="preserve"> </w:t>
            </w:r>
            <w:proofErr w:type="spellStart"/>
            <w:r>
              <w:t>өтініші</w:t>
            </w:r>
            <w:proofErr w:type="spellEnd"/>
            <w:r>
              <w:t xml:space="preserve"> </w:t>
            </w:r>
            <w:proofErr w:type="spellStart"/>
            <w:r>
              <w:t>негізінде</w:t>
            </w:r>
            <w:proofErr w:type="spellEnd"/>
            <w:r>
              <w:t xml:space="preserve"> </w:t>
            </w:r>
            <w:proofErr w:type="spellStart"/>
            <w:r>
              <w:t>баланы</w:t>
            </w:r>
            <w:proofErr w:type="spellEnd"/>
            <w:r>
              <w:t xml:space="preserve"> </w:t>
            </w:r>
            <w:proofErr w:type="spellStart"/>
            <w:r>
              <w:t>мектепке</w:t>
            </w:r>
            <w:proofErr w:type="spellEnd"/>
            <w:r>
              <w:t xml:space="preserve">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ұйымға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>.</w:t>
            </w:r>
            <w:r>
              <w:br/>
              <w:t> </w:t>
            </w:r>
          </w:p>
        </w:tc>
      </w:tr>
    </w:tbl>
    <w:p w:rsidR="005D1A32" w:rsidRPr="008B1C6B" w:rsidRDefault="005D1A32" w:rsidP="005D1A32">
      <w:pPr>
        <w:shd w:val="clear" w:color="auto" w:fill="FFFFFF"/>
        <w:rPr>
          <w:rFonts w:ascii="Open Sans" w:hAnsi="Open Sans"/>
          <w:b/>
          <w:bCs/>
          <w:color w:val="333333"/>
          <w:sz w:val="21"/>
          <w:szCs w:val="21"/>
          <w:lang w:val="kk-KZ"/>
        </w:rPr>
      </w:pPr>
      <w:proofErr w:type="spellStart"/>
      <w:r>
        <w:rPr>
          <w:rFonts w:ascii="Open Sans" w:hAnsi="Open Sans"/>
          <w:b/>
          <w:bCs/>
          <w:color w:val="333333"/>
          <w:sz w:val="21"/>
          <w:szCs w:val="21"/>
        </w:rPr>
        <w:t>Қосылды</w:t>
      </w:r>
      <w:proofErr w:type="spellEnd"/>
      <w:r>
        <w:rPr>
          <w:rFonts w:ascii="Open Sans" w:hAnsi="Open Sans"/>
          <w:b/>
          <w:bCs/>
          <w:color w:val="333333"/>
          <w:sz w:val="21"/>
          <w:szCs w:val="21"/>
        </w:rPr>
        <w:t>: </w:t>
      </w:r>
      <w:r w:rsidR="008B1C6B">
        <w:rPr>
          <w:rFonts w:ascii="Open Sans" w:hAnsi="Open Sans"/>
          <w:b/>
          <w:bCs/>
          <w:color w:val="333333"/>
          <w:sz w:val="21"/>
          <w:szCs w:val="21"/>
          <w:lang w:val="kk-KZ"/>
        </w:rPr>
        <w:t xml:space="preserve"> </w:t>
      </w:r>
      <w:r>
        <w:rPr>
          <w:rFonts w:ascii="Open Sans" w:hAnsi="Open Sans"/>
          <w:color w:val="333333"/>
          <w:sz w:val="21"/>
          <w:szCs w:val="21"/>
        </w:rPr>
        <w:t>17.10.2016 - 17:49</w:t>
      </w:r>
    </w:p>
    <w:p w:rsidR="005D1A32" w:rsidRDefault="005D1A32" w:rsidP="005D1A32">
      <w:pPr>
        <w:shd w:val="clear" w:color="auto" w:fill="FFFFFF"/>
        <w:rPr>
          <w:rFonts w:ascii="Open Sans" w:hAnsi="Open Sans"/>
          <w:color w:val="333333"/>
          <w:sz w:val="21"/>
          <w:szCs w:val="21"/>
        </w:rPr>
      </w:pPr>
      <w:proofErr w:type="spellStart"/>
      <w:r>
        <w:rPr>
          <w:rFonts w:ascii="Open Sans" w:hAnsi="Open Sans"/>
          <w:b/>
          <w:bCs/>
          <w:color w:val="333333"/>
          <w:sz w:val="21"/>
          <w:szCs w:val="21"/>
        </w:rPr>
        <w:t>Соңғы</w:t>
      </w:r>
      <w:proofErr w:type="spellEnd"/>
      <w:r>
        <w:rPr>
          <w:rFonts w:ascii="Open Sans" w:hAnsi="Open Sans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/>
          <w:b/>
          <w:bCs/>
          <w:color w:val="333333"/>
          <w:sz w:val="21"/>
          <w:szCs w:val="21"/>
        </w:rPr>
        <w:t>өзгер</w:t>
      </w:r>
      <w:proofErr w:type="gramStart"/>
      <w:r>
        <w:rPr>
          <w:rFonts w:ascii="Open Sans" w:hAnsi="Open Sans"/>
          <w:b/>
          <w:bCs/>
          <w:color w:val="333333"/>
          <w:sz w:val="21"/>
          <w:szCs w:val="21"/>
        </w:rPr>
        <w:t>i</w:t>
      </w:r>
      <w:proofErr w:type="gramEnd"/>
      <w:r>
        <w:rPr>
          <w:rFonts w:ascii="Open Sans" w:hAnsi="Open Sans"/>
          <w:b/>
          <w:bCs/>
          <w:color w:val="333333"/>
          <w:sz w:val="21"/>
          <w:szCs w:val="21"/>
        </w:rPr>
        <w:t>стер</w:t>
      </w:r>
      <w:proofErr w:type="spellEnd"/>
      <w:r>
        <w:rPr>
          <w:rFonts w:ascii="Open Sans" w:hAnsi="Open Sans"/>
          <w:b/>
          <w:bCs/>
          <w:color w:val="333333"/>
          <w:sz w:val="21"/>
          <w:szCs w:val="21"/>
        </w:rPr>
        <w:t>: </w:t>
      </w:r>
      <w:r>
        <w:rPr>
          <w:rFonts w:ascii="Open Sans" w:hAnsi="Open Sans"/>
          <w:color w:val="333333"/>
          <w:sz w:val="21"/>
          <w:szCs w:val="21"/>
        </w:rPr>
        <w:t>24.08.2018 - 06:26</w:t>
      </w:r>
    </w:p>
    <w:p w:rsidR="005D1A32" w:rsidRDefault="005D1A32" w:rsidP="005D1A32">
      <w:pPr>
        <w:shd w:val="clear" w:color="auto" w:fill="FFFFFF"/>
        <w:rPr>
          <w:rFonts w:ascii="Open Sans" w:hAnsi="Open Sans"/>
          <w:b/>
          <w:bCs/>
          <w:color w:val="333333"/>
          <w:sz w:val="21"/>
          <w:szCs w:val="21"/>
        </w:rPr>
      </w:pPr>
    </w:p>
    <w:p w:rsidR="008B1C6B" w:rsidRPr="008B1C6B" w:rsidRDefault="008B1C6B" w:rsidP="008B1C6B">
      <w:pPr>
        <w:pStyle w:val="2"/>
        <w:shd w:val="clear" w:color="auto" w:fill="FFFFFF"/>
        <w:spacing w:before="300" w:after="150"/>
        <w:ind w:left="-567"/>
        <w:rPr>
          <w:rFonts w:ascii="Times New Roman" w:hAnsi="Times New Roman" w:cs="Times New Roman"/>
          <w:bCs w:val="0"/>
          <w:sz w:val="32"/>
          <w:szCs w:val="32"/>
        </w:rPr>
      </w:pPr>
      <w:hyperlink r:id="rId9" w:history="1">
        <w:r w:rsidRPr="008B1C6B">
          <w:rPr>
            <w:rStyle w:val="a4"/>
            <w:rFonts w:ascii="Times New Roman" w:hAnsi="Times New Roman" w:cs="Times New Roman"/>
            <w:bCs w:val="0"/>
            <w:color w:val="337AB7"/>
            <w:sz w:val="32"/>
            <w:szCs w:val="32"/>
          </w:rPr>
          <w:t>12.1 ГОСУДАРСТВЕННЫЕ УСЛУГИ В СФЕРЕ ОБРАЗОВАНИЯ</w:t>
        </w:r>
      </w:hyperlink>
    </w:p>
    <w:p w:rsidR="008B1C6B" w:rsidRPr="008B1C6B" w:rsidRDefault="008B1C6B" w:rsidP="008B1C6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B1C6B">
        <w:rPr>
          <w:rFonts w:ascii="Times New Roman" w:hAnsi="Times New Roman" w:cs="Times New Roman"/>
          <w:b/>
          <w:bCs/>
          <w:sz w:val="24"/>
          <w:szCs w:val="24"/>
        </w:rPr>
        <w:t>Наименование: </w:t>
      </w:r>
    </w:p>
    <w:p w:rsidR="008B1C6B" w:rsidRPr="008B1C6B" w:rsidRDefault="008B1C6B" w:rsidP="008B1C6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B1C6B">
        <w:rPr>
          <w:rFonts w:ascii="Times New Roman" w:hAnsi="Times New Roman" w:cs="Times New Roman"/>
          <w:sz w:val="24"/>
          <w:szCs w:val="24"/>
        </w:rPr>
        <w:t>Постановка на очередь детей дошкольного возраста (до 6 лет) для направления в детские дошкольные организации</w:t>
      </w:r>
    </w:p>
    <w:tbl>
      <w:tblPr>
        <w:tblW w:w="1077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938"/>
      </w:tblGrid>
      <w:tr w:rsidR="008B1C6B" w:rsidTr="008B1C6B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Название услуги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Постановка на очередь детей дошкольного возраста (до 6 лет) для направления в детские дошкольные организации</w:t>
            </w:r>
          </w:p>
        </w:tc>
      </w:tr>
      <w:tr w:rsidR="008B1C6B" w:rsidTr="008B1C6B">
        <w:trPr>
          <w:trHeight w:val="112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Государственный орган, оказываемый услугу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 xml:space="preserve">Государственная услуга оказывается местными исполнительными органами областей, городов Астаны и Алматы, районов (городов областного значения), </w:t>
            </w:r>
            <w:proofErr w:type="spellStart"/>
            <w:r>
              <w:t>акимами</w:t>
            </w:r>
            <w:proofErr w:type="spellEnd"/>
            <w:r>
              <w:t xml:space="preserve"> районов в городе, городов районного значения, поселков, сел, сельских округов (далее – </w:t>
            </w:r>
            <w:proofErr w:type="spellStart"/>
            <w:r>
              <w:t>услугодатель</w:t>
            </w:r>
            <w:proofErr w:type="spellEnd"/>
            <w:r>
              <w:t>).</w:t>
            </w:r>
            <w:r>
              <w:br/>
              <w:t> </w:t>
            </w:r>
          </w:p>
        </w:tc>
      </w:tr>
      <w:tr w:rsidR="008B1C6B" w:rsidTr="008B1C6B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Государственный орган, осуществляющий прием заявлений и выдачу результатов  и выдачу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Прием заявления и выдача результата оказания государственной услуги осуществляются через:</w:t>
            </w:r>
            <w:r>
              <w:br/>
              <w:t xml:space="preserve">      1) </w:t>
            </w:r>
            <w:proofErr w:type="spellStart"/>
            <w:r>
              <w:t>услугодателя</w:t>
            </w:r>
            <w:proofErr w:type="spellEnd"/>
            <w:r>
              <w:t>;</w:t>
            </w:r>
            <w:r>
              <w:br/>
              <w:t>      2) некоммерческое акционерное общество «Государственная корпорация «Правительство для граждан» (далее – Государственная корпорация);</w:t>
            </w:r>
            <w:r>
              <w:br/>
              <w:t>      3) веб-портал «электронного правительства»: </w:t>
            </w:r>
            <w:hyperlink r:id="rId10" w:history="1">
              <w:r>
                <w:rPr>
                  <w:rStyle w:val="a4"/>
                  <w:color w:val="337AB7"/>
                </w:rPr>
                <w:t>www.egov.kz</w:t>
              </w:r>
            </w:hyperlink>
            <w:r>
              <w:br/>
              <w:t>(далее – портал).</w:t>
            </w:r>
          </w:p>
        </w:tc>
      </w:tr>
      <w:tr w:rsidR="008B1C6B" w:rsidTr="008B1C6B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Получатели услуги           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Физические лица</w:t>
            </w:r>
          </w:p>
        </w:tc>
      </w:tr>
      <w:tr w:rsidR="008B1C6B" w:rsidTr="008B1C6B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Стоимость услуги              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бесплатно</w:t>
            </w:r>
          </w:p>
        </w:tc>
      </w:tr>
      <w:tr w:rsidR="008B1C6B" w:rsidTr="008B1C6B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150" w:afterAutospacing="0"/>
            </w:pPr>
            <w:r>
              <w:t>Сроки оказания услуги</w:t>
            </w:r>
          </w:p>
          <w:p w:rsidR="008B1C6B" w:rsidRDefault="008B1C6B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Сроки оказания государственной услуги:</w:t>
            </w:r>
            <w:r>
              <w:br/>
              <w:t xml:space="preserve">      1) с момента обращения к </w:t>
            </w:r>
            <w:proofErr w:type="spellStart"/>
            <w:r>
              <w:t>услугодателю</w:t>
            </w:r>
            <w:proofErr w:type="spellEnd"/>
            <w:r>
              <w:t>, в Государственную корпорацию, на портал – 30 минут;</w:t>
            </w:r>
            <w:r>
              <w:br/>
              <w:t xml:space="preserve">      2) максимально допустимое время ожидания сдачи пакета документов </w:t>
            </w:r>
            <w:proofErr w:type="spellStart"/>
            <w:r>
              <w:t>услугодателю</w:t>
            </w:r>
            <w:proofErr w:type="spellEnd"/>
            <w:r>
              <w:t xml:space="preserve"> или в Государственную корпорацию – 15 минут;</w:t>
            </w:r>
            <w:r>
              <w:br/>
              <w:t xml:space="preserve">      3) максимально допустимое время обслуживания у </w:t>
            </w:r>
            <w:proofErr w:type="spellStart"/>
            <w:r>
              <w:t>услугодателя</w:t>
            </w:r>
            <w:proofErr w:type="spellEnd"/>
            <w:r>
              <w:t xml:space="preserve"> или в Государственной корпорации – 15 минут.</w:t>
            </w:r>
            <w:r>
              <w:br/>
              <w:t> </w:t>
            </w:r>
          </w:p>
        </w:tc>
      </w:tr>
      <w:tr w:rsidR="008B1C6B" w:rsidTr="008B1C6B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Форма оказания государственной услуги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электронная (полностью автоматизированная) и (или) бумажная.</w:t>
            </w:r>
            <w:r>
              <w:br/>
              <w:t> </w:t>
            </w:r>
          </w:p>
        </w:tc>
      </w:tr>
      <w:tr w:rsidR="008B1C6B" w:rsidTr="008B1C6B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График работы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График работы:</w:t>
            </w:r>
            <w:r>
              <w:br/>
              <w:t xml:space="preserve">      1) </w:t>
            </w:r>
            <w:proofErr w:type="spellStart"/>
            <w:r>
              <w:t>услугодателя</w:t>
            </w:r>
            <w:proofErr w:type="spellEnd"/>
            <w:r>
              <w:t xml:space="preserve">: с понедельника по пятницу, за исключением выходных и праздничных дней, согласно трудовому законодательству Республики Казахстан в соответствии с установленным графиком работы </w:t>
            </w:r>
            <w:proofErr w:type="spellStart"/>
            <w:r>
              <w:t>услугодателя</w:t>
            </w:r>
            <w:proofErr w:type="spellEnd"/>
            <w:r>
              <w:t xml:space="preserve"> с 8.30, 9.00 до 18.00, 18.30 часов с перерывом на обед с 13.00 до 14.00, 14.30 часов.</w:t>
            </w:r>
            <w:r>
              <w:br/>
              <w:t>      Прием заявлений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  <w:r>
              <w:br/>
              <w:t>      Государственная услуга оказывается в порядке очереди без предварительной записи и ускоренного обслуживания;</w:t>
            </w:r>
            <w:r>
              <w:br/>
              <w:t>      2)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  <w:t xml:space="preserve">      Прием осуществляется в порядке «электронной» очереди, по выбору </w:t>
            </w:r>
            <w:proofErr w:type="spellStart"/>
            <w:r>
              <w:t>услугополучателя</w:t>
            </w:r>
            <w:proofErr w:type="spellEnd"/>
            <w:r>
              <w:t xml:space="preserve"> без ускоренного обслуживания, возможно бронирование электронной очереди посредством портала;</w:t>
            </w:r>
            <w:r>
              <w:br/>
              <w:t xml:space="preserve">      3) портала: круглосуточно, за исключением технических перерывов, </w:t>
            </w:r>
            <w:r>
              <w:lastRenderedPageBreak/>
              <w:t>связанных с проведением ремонтных работ.</w:t>
            </w:r>
            <w:r>
              <w:br/>
              <w:t> </w:t>
            </w:r>
          </w:p>
        </w:tc>
      </w:tr>
      <w:tr w:rsidR="008B1C6B" w:rsidTr="008B1C6B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lastRenderedPageBreak/>
              <w:t>Необходимые документы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proofErr w:type="gramStart"/>
            <w: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>
              <w:t>услугополучателя</w:t>
            </w:r>
            <w:proofErr w:type="spellEnd"/>
            <w:r>
              <w:t xml:space="preserve"> (либо уполномоченного представителя </w:t>
            </w:r>
            <w:proofErr w:type="spellStart"/>
            <w:r>
              <w:t>услугополучателя</w:t>
            </w:r>
            <w:proofErr w:type="spellEnd"/>
            <w:r>
              <w:t xml:space="preserve"> по доверенности):</w:t>
            </w:r>
            <w:r>
              <w:br/>
              <w:t xml:space="preserve">      к </w:t>
            </w:r>
            <w:proofErr w:type="spellStart"/>
            <w:r>
              <w:t>услугодателю</w:t>
            </w:r>
            <w:proofErr w:type="spellEnd"/>
            <w:r>
              <w:t xml:space="preserve"> или в Государственную корпорацию:</w:t>
            </w:r>
            <w:r>
              <w:br/>
              <w:t>      1) заявление по форме согласно приложению 2 к настоящему стандарту государственной услуги;</w:t>
            </w:r>
            <w:r>
              <w:br/>
              <w:t>      2) свидетельство о рождении ребенка (требуется для идентификации личности);</w:t>
            </w:r>
            <w:r>
              <w:br/>
              <w:t xml:space="preserve">      3) документ, удостоверяющий личность </w:t>
            </w:r>
            <w:proofErr w:type="spellStart"/>
            <w:r>
              <w:t>услугополучателя</w:t>
            </w:r>
            <w:proofErr w:type="spellEnd"/>
            <w:r>
              <w:t xml:space="preserve"> (одного из родителей или законных представителей (требуется для идентификации личности);</w:t>
            </w:r>
            <w:proofErr w:type="gramEnd"/>
            <w:r>
              <w:br/>
              <w:t>      4) документ, подтверждающий право на получение первоочередного места в дошкольную организацию (при наличии).</w:t>
            </w:r>
            <w:r>
              <w:br/>
              <w:t xml:space="preserve">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      </w:r>
            <w:proofErr w:type="spellStart"/>
            <w:r>
              <w:t>услугодатель</w:t>
            </w:r>
            <w:proofErr w:type="spellEnd"/>
            <w:r>
              <w:t xml:space="preserve"> или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      </w:r>
            <w:r>
              <w:br/>
              <w:t xml:space="preserve">      </w:t>
            </w:r>
            <w:proofErr w:type="spellStart"/>
            <w:r>
              <w:t>Услугодатель</w:t>
            </w:r>
            <w:proofErr w:type="spellEnd"/>
            <w:r>
              <w:t xml:space="preserve"> или работник Государственной корпорации получает согласие на использование сведений, составляющих охраняемую законом 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br/>
              <w:t xml:space="preserve">      При обращении в </w:t>
            </w:r>
            <w:proofErr w:type="spellStart"/>
            <w:r>
              <w:t>акимат</w:t>
            </w:r>
            <w:proofErr w:type="spellEnd"/>
            <w:r>
              <w:t xml:space="preserve"> поселка, села, сельского округа </w:t>
            </w:r>
            <w:proofErr w:type="spellStart"/>
            <w:r>
              <w:t>услугополучатель</w:t>
            </w:r>
            <w:proofErr w:type="spellEnd"/>
            <w:r>
              <w:t xml:space="preserve"> предоставляет оригиналы (требуется для идентификации личности) и копии документов, указанные в пункте 9 настоящего стандарта.</w:t>
            </w:r>
            <w:r>
              <w:br/>
              <w:t xml:space="preserve">       На портал: запрос в форме электронного документа, удостоверенного ЭЦП </w:t>
            </w:r>
            <w:proofErr w:type="spellStart"/>
            <w:r>
              <w:t>услугополучателя</w:t>
            </w:r>
            <w:proofErr w:type="spellEnd"/>
            <w:r>
              <w:t>.</w:t>
            </w:r>
            <w:r>
              <w:br/>
              <w:t xml:space="preserve">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</w:t>
            </w:r>
            <w:proofErr w:type="spellStart"/>
            <w:r>
              <w:t>услугополучатель</w:t>
            </w:r>
            <w:proofErr w:type="spellEnd"/>
            <w: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  <w:r>
              <w:br/>
              <w:t xml:space="preserve">      На портале прием электронного запроса осуществляется в «личном кабинете» </w:t>
            </w:r>
            <w:proofErr w:type="spellStart"/>
            <w:r>
              <w:t>услугополучателя</w:t>
            </w:r>
            <w:proofErr w:type="spellEnd"/>
            <w:r>
              <w:t>.</w:t>
            </w:r>
            <w:r>
              <w:br/>
              <w:t> </w:t>
            </w:r>
          </w:p>
        </w:tc>
      </w:tr>
      <w:tr w:rsidR="008B1C6B" w:rsidTr="008B1C6B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Результат государственной услуги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Результатом оказания государственной услуги являются уведомление о постановке на очередь с указанием номера очередности (в произвольной форме), либо при наличии места - выдача направления в дошкольную организацию по форме согласно приложению 1 к настоящему стандарту.</w:t>
            </w:r>
            <w:r>
              <w:br/>
              <w:t xml:space="preserve">      При обращении через портал </w:t>
            </w:r>
            <w:proofErr w:type="spellStart"/>
            <w:r>
              <w:t>услугополучателю</w:t>
            </w:r>
            <w:proofErr w:type="spellEnd"/>
            <w:r>
              <w:t xml:space="preserve"> направляется результат оказания государственной услуги и (или) уведомление в «личный кабинет» в форме электронного документа, удостоверенного электронной цифровой подписью (далее – ЭЦП) уполномоченного лица </w:t>
            </w:r>
            <w:proofErr w:type="spellStart"/>
            <w:r>
              <w:t>услугодателя</w:t>
            </w:r>
            <w:proofErr w:type="spellEnd"/>
            <w:r>
              <w:t>.</w:t>
            </w:r>
            <w:r>
              <w:br/>
              <w:t xml:space="preserve">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      </w:r>
            <w:proofErr w:type="spellStart"/>
            <w:r>
              <w:t>услугодателя</w:t>
            </w:r>
            <w:proofErr w:type="spellEnd"/>
            <w:r>
              <w:t>.</w:t>
            </w:r>
          </w:p>
        </w:tc>
      </w:tr>
    </w:tbl>
    <w:p w:rsidR="008B1C6B" w:rsidRDefault="008B1C6B" w:rsidP="008B1C6B">
      <w:pPr>
        <w:shd w:val="clear" w:color="auto" w:fill="FFFFFF"/>
        <w:rPr>
          <w:b/>
          <w:bCs/>
        </w:rPr>
      </w:pPr>
      <w:r>
        <w:rPr>
          <w:b/>
          <w:bCs/>
        </w:rPr>
        <w:t>Добавлено: </w:t>
      </w:r>
    </w:p>
    <w:p w:rsidR="008B1C6B" w:rsidRDefault="008B1C6B" w:rsidP="008B1C6B">
      <w:pPr>
        <w:shd w:val="clear" w:color="auto" w:fill="FFFFFF"/>
      </w:pPr>
      <w:r>
        <w:t>17.10.2016 - 17:38</w:t>
      </w:r>
    </w:p>
    <w:p w:rsidR="008B1C6B" w:rsidRPr="008B1C6B" w:rsidRDefault="008B1C6B" w:rsidP="008B1C6B">
      <w:pPr>
        <w:shd w:val="clear" w:color="auto" w:fill="FFFFFF"/>
        <w:rPr>
          <w:b/>
          <w:bCs/>
        </w:rPr>
      </w:pPr>
      <w:r>
        <w:rPr>
          <w:b/>
          <w:bCs/>
        </w:rPr>
        <w:t>Последние изменения: </w:t>
      </w:r>
      <w:r>
        <w:rPr>
          <w:b/>
          <w:bCs/>
          <w:lang w:val="kk-KZ"/>
        </w:rPr>
        <w:t xml:space="preserve"> </w:t>
      </w:r>
      <w:r>
        <w:t>03.02.2020 - 10:18</w:t>
      </w:r>
    </w:p>
    <w:p w:rsidR="008B1C6B" w:rsidRPr="008B1C6B" w:rsidRDefault="008B1C6B" w:rsidP="008B1C6B">
      <w:pPr>
        <w:shd w:val="clear" w:color="auto" w:fill="FFFFFF"/>
        <w:rPr>
          <w:lang w:val="kk-KZ"/>
        </w:rPr>
      </w:pPr>
      <w:r>
        <w:rPr>
          <w:lang w:val="kk-KZ"/>
        </w:rPr>
        <w:lastRenderedPageBreak/>
        <w:t xml:space="preserve"> </w:t>
      </w:r>
    </w:p>
    <w:p w:rsidR="008B1C6B" w:rsidRPr="008B1C6B" w:rsidRDefault="008B1C6B" w:rsidP="008B1C6B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Cs w:val="0"/>
          <w:sz w:val="32"/>
          <w:szCs w:val="32"/>
        </w:rPr>
      </w:pPr>
      <w:hyperlink r:id="rId11" w:history="1">
        <w:r w:rsidRPr="008B1C6B">
          <w:rPr>
            <w:rFonts w:ascii="Times New Roman" w:hAnsi="Times New Roman" w:cs="Times New Roman"/>
            <w:bCs w:val="0"/>
            <w:color w:val="337AB7"/>
            <w:sz w:val="32"/>
            <w:szCs w:val="32"/>
          </w:rPr>
          <w:br/>
        </w:r>
        <w:r w:rsidRPr="008B1C6B">
          <w:rPr>
            <w:rStyle w:val="a4"/>
            <w:rFonts w:ascii="Times New Roman" w:hAnsi="Times New Roman" w:cs="Times New Roman"/>
            <w:bCs w:val="0"/>
            <w:color w:val="337AB7"/>
            <w:sz w:val="32"/>
            <w:szCs w:val="32"/>
          </w:rPr>
          <w:t>12.2 ГОСУДАРСТВЕННЫЕ УСЛУГИ В СФЕРЕ ОБРАЗОВАНИЯ</w:t>
        </w:r>
      </w:hyperlink>
    </w:p>
    <w:p w:rsidR="008B1C6B" w:rsidRPr="008B1C6B" w:rsidRDefault="008B1C6B" w:rsidP="008B1C6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B1C6B">
        <w:rPr>
          <w:rFonts w:ascii="Times New Roman" w:hAnsi="Times New Roman" w:cs="Times New Roman"/>
          <w:b/>
          <w:bCs/>
          <w:sz w:val="24"/>
          <w:szCs w:val="24"/>
        </w:rPr>
        <w:t>Наименование: </w:t>
      </w:r>
      <w:r w:rsidRPr="008B1C6B">
        <w:rPr>
          <w:rFonts w:ascii="Times New Roman" w:hAnsi="Times New Roman" w:cs="Times New Roman"/>
          <w:sz w:val="24"/>
          <w:szCs w:val="24"/>
        </w:rPr>
        <w:t>Прием документов и зачисление детей в дошкольные организации образования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B1C6B">
        <w:rPr>
          <w:rFonts w:ascii="Times New Roman" w:hAnsi="Times New Roman" w:cs="Times New Roman"/>
          <w:b/>
          <w:bCs/>
          <w:sz w:val="24"/>
          <w:szCs w:val="24"/>
        </w:rPr>
        <w:t>Паспорт государственной услуги: </w:t>
      </w:r>
    </w:p>
    <w:tbl>
      <w:tblPr>
        <w:tblW w:w="10490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8B1C6B" w:rsidTr="008B1C6B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Название услуги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Прием документов и зачисление детей в дошкольные организации образования</w:t>
            </w:r>
          </w:p>
        </w:tc>
      </w:tr>
      <w:tr w:rsidR="008B1C6B" w:rsidTr="008B1C6B">
        <w:trPr>
          <w:trHeight w:val="1125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Государственный орган, оказываемый услугу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 xml:space="preserve">Государственная услуга оказывается дошкольными организациями всех типов и видов (далее – </w:t>
            </w:r>
            <w:proofErr w:type="spellStart"/>
            <w:r>
              <w:t>услугодатель</w:t>
            </w:r>
            <w:proofErr w:type="spellEnd"/>
            <w:r>
              <w:t>).</w:t>
            </w:r>
          </w:p>
        </w:tc>
      </w:tr>
      <w:tr w:rsidR="008B1C6B" w:rsidTr="008B1C6B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Государственный орган, осуществляющий прием заявлений и выдачу результатов  и выдачу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 xml:space="preserve">Прием и выдача документов для оказания государственной услуги осуществляются через канцелярию </w:t>
            </w:r>
            <w:proofErr w:type="spellStart"/>
            <w:r>
              <w:t>услугодателя</w:t>
            </w:r>
            <w:proofErr w:type="spellEnd"/>
          </w:p>
        </w:tc>
      </w:tr>
      <w:tr w:rsidR="008B1C6B" w:rsidTr="008B1C6B">
        <w:trPr>
          <w:trHeight w:val="315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Получатели услуги          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proofErr w:type="spellStart"/>
            <w:r>
              <w:t>физически</w:t>
            </w:r>
            <w:proofErr w:type="gramStart"/>
            <w:r>
              <w:t>t</w:t>
            </w:r>
            <w:proofErr w:type="spellEnd"/>
            <w:proofErr w:type="gramEnd"/>
            <w:r>
              <w:t xml:space="preserve"> лица</w:t>
            </w:r>
          </w:p>
        </w:tc>
      </w:tr>
      <w:tr w:rsidR="008B1C6B" w:rsidTr="008B1C6B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Стоимость услуги              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бесплатно</w:t>
            </w:r>
          </w:p>
        </w:tc>
      </w:tr>
      <w:tr w:rsidR="008B1C6B" w:rsidTr="008B1C6B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150" w:afterAutospacing="0"/>
            </w:pPr>
            <w:r>
              <w:t>Сроки оказания услуги</w:t>
            </w:r>
          </w:p>
          <w:p w:rsidR="008B1C6B" w:rsidRDefault="008B1C6B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Pr="008B1C6B" w:rsidRDefault="008B1C6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t>Сроки оказания государственной услуги:</w:t>
            </w:r>
            <w:r>
              <w:br/>
              <w:t>      1) с момента сдачи пакета документов – 30 минут;</w:t>
            </w:r>
            <w:r>
              <w:br/>
              <w:t>      2) максимально допустимое время ожидания до момента приема документов – 15 минут;</w:t>
            </w:r>
            <w:r>
              <w:br/>
              <w:t>      3) максимально допустимое время обслуживания – 15 минут.</w:t>
            </w:r>
          </w:p>
        </w:tc>
      </w:tr>
      <w:tr w:rsidR="008B1C6B" w:rsidTr="008B1C6B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Форма оказания государственной услуги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бумажная</w:t>
            </w:r>
          </w:p>
        </w:tc>
      </w:tr>
      <w:tr w:rsidR="008B1C6B" w:rsidTr="008B1C6B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График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Pr="008B1C6B" w:rsidRDefault="008B1C6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t xml:space="preserve">График работы </w:t>
            </w:r>
            <w:proofErr w:type="spellStart"/>
            <w:r>
              <w:t>услугодателя</w:t>
            </w:r>
            <w:proofErr w:type="spellEnd"/>
            <w:r>
              <w:t>: с понедельника по пятницу, за исключением выходных и праздничных дней, согласно </w:t>
            </w:r>
            <w:hyperlink r:id="rId12" w:anchor="z84" w:history="1">
              <w:r>
                <w:rPr>
                  <w:rStyle w:val="a4"/>
                  <w:color w:val="337AB7"/>
                </w:rPr>
                <w:t>трудовому законодательству</w:t>
              </w:r>
            </w:hyperlink>
            <w:r>
              <w:t> 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  <w:t>      Прием заявлений и выдачи результатов оказания государственной услуги осуществляется с 09.00 часов до 17.30 часов с перерывом на обед с 13.00 часов до 14.30 часов.</w:t>
            </w:r>
            <w:r>
              <w:br/>
              <w:t>      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 w:rsidR="008B1C6B" w:rsidTr="008B1C6B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Необходимые документы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Pr="008B1C6B" w:rsidRDefault="008B1C6B" w:rsidP="008B1C6B">
            <w:pPr>
              <w:pStyle w:val="a3"/>
              <w:spacing w:before="0" w:beforeAutospacing="0" w:after="150" w:afterAutospacing="0"/>
            </w:pPr>
            <w: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>
              <w:t>услугополучателя</w:t>
            </w:r>
            <w:proofErr w:type="spellEnd"/>
            <w:r>
              <w:t xml:space="preserve"> к </w:t>
            </w:r>
            <w:proofErr w:type="spellStart"/>
            <w:r>
              <w:t>услугодателю</w:t>
            </w:r>
            <w:proofErr w:type="spellEnd"/>
            <w:r>
              <w:t>:</w:t>
            </w:r>
            <w:r>
              <w:br/>
              <w:t>      1) заявление (в произвольной форме);</w:t>
            </w:r>
            <w:r>
              <w:br/>
              <w:t xml:space="preserve">      2) направление, выданное Управлением образования городов Астана и Алматы, районных, городских отделов образования, в сельской местности - </w:t>
            </w:r>
            <w:proofErr w:type="spellStart"/>
            <w:r>
              <w:t>акимом</w:t>
            </w:r>
            <w:proofErr w:type="spellEnd"/>
            <w:r>
              <w:t>;</w:t>
            </w:r>
            <w:r>
              <w:br/>
              <w:t>      3) </w:t>
            </w:r>
            <w:hyperlink r:id="rId13" w:anchor="z37" w:history="1">
              <w:r>
                <w:rPr>
                  <w:rStyle w:val="a4"/>
                  <w:color w:val="337AB7"/>
                </w:rPr>
                <w:t>документ</w:t>
              </w:r>
            </w:hyperlink>
            <w:r>
              <w:t xml:space="preserve">, удостоверяющий личность </w:t>
            </w:r>
            <w:proofErr w:type="spellStart"/>
            <w:r>
              <w:t>услугополучателя</w:t>
            </w:r>
            <w:proofErr w:type="spellEnd"/>
            <w:r>
              <w:t xml:space="preserve"> (одного из родителей или законных представителей), (оригинал и копия) для идентификации;</w:t>
            </w:r>
            <w:r>
              <w:br/>
              <w:t>      4) </w:t>
            </w:r>
            <w:hyperlink r:id="rId14" w:anchor="z5" w:history="1">
              <w:r>
                <w:rPr>
                  <w:rStyle w:val="a4"/>
                  <w:color w:val="337AB7"/>
                </w:rPr>
                <w:t>паспорт здоровья</w:t>
              </w:r>
            </w:hyperlink>
            <w:r>
              <w:t> ребенка;</w:t>
            </w:r>
            <w:r>
              <w:br/>
              <w:t>      5) справка о состоянии здоровья ребенка.</w:t>
            </w:r>
          </w:p>
        </w:tc>
      </w:tr>
      <w:tr w:rsidR="008B1C6B" w:rsidTr="008B1C6B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Результат государственной услуги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C6B" w:rsidRDefault="008B1C6B">
            <w:pPr>
              <w:pStyle w:val="a3"/>
              <w:spacing w:before="0" w:beforeAutospacing="0" w:after="0" w:afterAutospacing="0"/>
            </w:pPr>
            <w:r>
              <w:t>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      </w:r>
          </w:p>
        </w:tc>
      </w:tr>
    </w:tbl>
    <w:p w:rsidR="008B1C6B" w:rsidRPr="008B1C6B" w:rsidRDefault="008B1C6B" w:rsidP="008B1C6B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8B1C6B">
        <w:rPr>
          <w:rFonts w:ascii="Times New Roman" w:hAnsi="Times New Roman" w:cs="Times New Roman"/>
          <w:b/>
          <w:bCs/>
        </w:rPr>
        <w:t>Добавлено: </w:t>
      </w:r>
      <w:r w:rsidRPr="008B1C6B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8B1C6B">
        <w:rPr>
          <w:rFonts w:ascii="Times New Roman" w:hAnsi="Times New Roman" w:cs="Times New Roman"/>
        </w:rPr>
        <w:t>17.10.2016 - 17:45</w:t>
      </w:r>
    </w:p>
    <w:p w:rsidR="008B1C6B" w:rsidRPr="008B1C6B" w:rsidRDefault="008B1C6B" w:rsidP="008B1C6B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8B1C6B">
        <w:rPr>
          <w:rFonts w:ascii="Times New Roman" w:hAnsi="Times New Roman" w:cs="Times New Roman"/>
          <w:b/>
          <w:bCs/>
        </w:rPr>
        <w:t>Последние изменения: </w:t>
      </w:r>
      <w:r w:rsidRPr="008B1C6B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8B1C6B">
        <w:rPr>
          <w:rFonts w:ascii="Times New Roman" w:hAnsi="Times New Roman" w:cs="Times New Roman"/>
        </w:rPr>
        <w:t>30.04.2019 - 06:46</w:t>
      </w:r>
    </w:p>
    <w:p w:rsidR="008B1C6B" w:rsidRPr="008B1C6B" w:rsidRDefault="008B1C6B" w:rsidP="008B1C6B">
      <w:pPr>
        <w:shd w:val="clear" w:color="auto" w:fill="FFFFFF"/>
        <w:rPr>
          <w:lang w:val="kk-KZ"/>
        </w:rPr>
      </w:pPr>
      <w:r>
        <w:rPr>
          <w:lang w:val="kk-KZ"/>
        </w:rPr>
        <w:lastRenderedPageBreak/>
        <w:t xml:space="preserve"> </w:t>
      </w:r>
    </w:p>
    <w:p w:rsidR="005D1A32" w:rsidRPr="005D1A32" w:rsidRDefault="005D1A32">
      <w:pPr>
        <w:rPr>
          <w:sz w:val="24"/>
          <w:szCs w:val="24"/>
          <w:lang w:val="kk-KZ"/>
        </w:rPr>
      </w:pPr>
    </w:p>
    <w:sectPr w:rsidR="005D1A32" w:rsidRPr="005D1A32" w:rsidSect="008B1C6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9B"/>
    <w:rsid w:val="005D1A32"/>
    <w:rsid w:val="00755A9B"/>
    <w:rsid w:val="007B37ED"/>
    <w:rsid w:val="00844EA7"/>
    <w:rsid w:val="008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37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7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D1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37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7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D1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244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3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2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9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86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4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9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1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3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3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9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2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5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912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3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1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6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1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3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8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2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1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obe.gov.kz/?q=kk/122-%D0%B1%D1%96%D0%BB%D1%96%D0%BC-%D1%81%D0%B0%D0%BB%D0%B0%D1%81%D1%8B%D0%BD%D0%B4%D0%B0%D2%93%D1%8B-%D0%BC%D0%B5%D0%BC%D0%BB%D0%B5%D0%BA%D0%B5%D1%82%D1%82%D1%96%D0%BA-%D2%9B%D1%8B%D0%B7%D0%BC%D0%B5%D1%82%D1%82%D0%B5%D1%80" TargetMode="External"/><Relationship Id="rId13" Type="http://schemas.openxmlformats.org/officeDocument/2006/relationships/hyperlink" Target="http://adilet.zan.kz/rus/docs/Z13000000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500010981" TargetMode="External"/><Relationship Id="rId12" Type="http://schemas.openxmlformats.org/officeDocument/2006/relationships/hyperlink" Target="http://adilet.zan.kz/rus/docs/K150000041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0981" TargetMode="External"/><Relationship Id="rId11" Type="http://schemas.openxmlformats.org/officeDocument/2006/relationships/hyperlink" Target="http://aktobe.gov.kz/?q=ru/122-%D0%B3%D0%BE%D1%81%D1%83%D0%B4%D0%B0%D1%80%D1%81%D1%82%D0%B2%D0%B5%D0%BD%D0%BD%D1%8B%D0%B5-%D1%83%D1%81%D0%BB%D1%83%D0%B3%D0%B8-%D0%B2-%D1%81%D1%84%D0%B5%D1%80%D0%B5-%D0%BE%D0%B1%D1%80%D0%B0%D0%B7%D0%BE%D0%B2%D0%B0%D0%BD%D0%B8%D1%8F" TargetMode="External"/><Relationship Id="rId5" Type="http://schemas.openxmlformats.org/officeDocument/2006/relationships/hyperlink" Target="http://www.egov.k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gov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tobe.gov.kz/?q=ru/121-%D0%B3%D0%BE%D1%81%D1%83%D0%B4%D0%B0%D1%80%D1%81%D1%82%D0%B2%D0%B5%D0%BD%D0%BD%D1%8B%D0%B5-%D1%83%D1%81%D0%BB%D1%83%D0%B3%D0%B8-%D0%B2-%D1%81%D1%84%D0%B5%D1%80%D0%B5-%D0%BE%D0%B1%D1%80%D0%B0%D0%B7%D0%BE%D0%B2%D0%B0%D0%BD%D0%B8%D1%8F" TargetMode="External"/><Relationship Id="rId14" Type="http://schemas.openxmlformats.org/officeDocument/2006/relationships/hyperlink" Target="http://adilet.zan.kz/rus/docs/V03000242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2020-10-27T07:51:00Z</cp:lastPrinted>
  <dcterms:created xsi:type="dcterms:W3CDTF">2020-10-27T06:33:00Z</dcterms:created>
  <dcterms:modified xsi:type="dcterms:W3CDTF">2020-10-27T07:52:00Z</dcterms:modified>
</cp:coreProperties>
</file>